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7459" w14:textId="24D743BD" w:rsidR="008F2E2D" w:rsidRPr="008F2E2D" w:rsidRDefault="008F2E2D" w:rsidP="008F2E2D">
      <w:pPr>
        <w:rPr>
          <w:sz w:val="40"/>
          <w:szCs w:val="40"/>
        </w:rPr>
      </w:pPr>
      <w:r w:rsidRPr="008F2E2D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2055234" wp14:editId="28FC5A1B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5759450" cy="781050"/>
            <wp:effectExtent l="0" t="0" r="0" b="0"/>
            <wp:wrapSquare wrapText="bothSides"/>
            <wp:docPr id="963510017" name="Image 2" descr="Une image contenant personne, habits, sourir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Une image contenant personne, habits, sourire, group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34A94" w14:textId="7BA06C4A" w:rsidR="008F2E2D" w:rsidRPr="008F2E2D" w:rsidRDefault="008F2E2D" w:rsidP="008F2E2D">
      <w:pPr>
        <w:rPr>
          <w:sz w:val="40"/>
          <w:szCs w:val="40"/>
        </w:rPr>
      </w:pPr>
      <w:r w:rsidRPr="008F2E2D">
        <w:rPr>
          <w:noProof/>
          <w:sz w:val="40"/>
          <w:szCs w:val="40"/>
        </w:rPr>
        <w:drawing>
          <wp:inline distT="0" distB="0" distL="0" distR="0" wp14:anchorId="712F45BE" wp14:editId="1686644E">
            <wp:extent cx="2171700" cy="552450"/>
            <wp:effectExtent l="0" t="0" r="0" b="0"/>
            <wp:docPr id="219924065" name="Image 1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9042148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4" b="3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E2D">
        <w:rPr>
          <w:rFonts w:ascii="Roboto" w:hAnsi="Roboto" w:cs="Tahoma"/>
          <w:b/>
          <w:bCs/>
          <w:noProof/>
          <w:color w:val="DE3C20"/>
          <w:sz w:val="40"/>
          <w:szCs w:val="40"/>
        </w:rPr>
        <w:t>Newsletter IDE n°1 – janvier 2024</w:t>
      </w:r>
    </w:p>
    <w:p w14:paraId="7C67BDB6" w14:textId="3873CBC4" w:rsidR="008F2E2D" w:rsidRPr="008F2E2D" w:rsidRDefault="008F2E2D" w:rsidP="008F2E2D">
      <w:pPr>
        <w:rPr>
          <w:rFonts w:ascii="Times New Roman" w:hAnsi="Times New Roman" w:cs="Times New Roman"/>
          <w:color w:val="505050"/>
          <w:sz w:val="40"/>
          <w:szCs w:val="40"/>
        </w:rPr>
      </w:pPr>
      <w:r>
        <w:rPr>
          <w:rFonts w:ascii="Times New Roman" w:hAnsi="Times New Roman" w:cs="Times New Roman"/>
          <w:noProof/>
          <w:color w:val="505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5CE130" wp14:editId="41BFC870">
                <wp:simplePos x="0" y="0"/>
                <wp:positionH relativeFrom="column">
                  <wp:posOffset>-65405</wp:posOffset>
                </wp:positionH>
                <wp:positionV relativeFrom="paragraph">
                  <wp:posOffset>163195</wp:posOffset>
                </wp:positionV>
                <wp:extent cx="6108700" cy="2889250"/>
                <wp:effectExtent l="0" t="0" r="25400" b="25400"/>
                <wp:wrapNone/>
                <wp:docPr id="125165230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88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6DF3" id="Rectangle 6" o:spid="_x0000_s1026" style="position:absolute;margin-left:-5.15pt;margin-top:12.85pt;width:481pt;height:227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" filled="f" strokecolor="#091723 [484]" strokeweight="1pt"/>
            </w:pict>
          </mc:Fallback>
        </mc:AlternateContent>
      </w:r>
      <w:r w:rsidRPr="008F2E2D">
        <w:rPr>
          <w:rFonts w:ascii="Times New Roman" w:hAnsi="Times New Roman" w:cs="Times New Roman"/>
          <w:color w:val="505050"/>
          <w:sz w:val="40"/>
          <w:szCs w:val="40"/>
        </w:rPr>
        <w:t xml:space="preserve"> </w:t>
      </w:r>
    </w:p>
    <w:p w14:paraId="7DF8E1FE" w14:textId="6670DEF0" w:rsidR="008F2E2D" w:rsidRPr="008F2E2D" w:rsidRDefault="008F2E2D" w:rsidP="008F2E2D">
      <w:pPr>
        <w:pStyle w:val="Titre4"/>
        <w:shd w:val="clear" w:color="auto" w:fill="FFE599" w:themeFill="accent4" w:themeFillTint="66"/>
        <w:ind w:left="142" w:right="264"/>
        <w:jc w:val="center"/>
        <w:rPr>
          <w:rFonts w:ascii="Roboto" w:hAnsi="Roboto"/>
          <w:color w:val="DC3A22"/>
          <w:sz w:val="40"/>
          <w:szCs w:val="40"/>
        </w:rPr>
      </w:pPr>
      <w:r w:rsidRPr="008F2E2D">
        <w:rPr>
          <w:rFonts w:ascii="Roboto" w:hAnsi="Roboto"/>
          <w:color w:val="DC3A22"/>
          <w:sz w:val="40"/>
          <w:szCs w:val="40"/>
        </w:rPr>
        <w:t xml:space="preserve">Meilleurs vœux </w:t>
      </w:r>
    </w:p>
    <w:p w14:paraId="6A4F2485" w14:textId="0B129F8F" w:rsidR="008F2E2D" w:rsidRPr="008F2E2D" w:rsidRDefault="008F2E2D" w:rsidP="008F2E2D">
      <w:pPr>
        <w:shd w:val="clear" w:color="auto" w:fill="FFFFFF"/>
        <w:ind w:left="142" w:right="264"/>
        <w:jc w:val="both"/>
        <w:textAlignment w:val="baseline"/>
        <w:rPr>
          <w:rFonts w:ascii="Roboto" w:eastAsia="Times New Roman" w:hAnsi="Roboto" w:cs="Calibri"/>
          <w:sz w:val="40"/>
          <w:szCs w:val="40"/>
          <w:bdr w:val="none" w:sz="0" w:space="0" w:color="auto" w:frame="1"/>
          <w:lang w:eastAsia="fr-FR"/>
        </w:rPr>
      </w:pPr>
      <w:r w:rsidRPr="008F2E2D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A7B909D" wp14:editId="65415513">
            <wp:simplePos x="0" y="0"/>
            <wp:positionH relativeFrom="column">
              <wp:posOffset>1293495</wp:posOffset>
            </wp:positionH>
            <wp:positionV relativeFrom="paragraph">
              <wp:posOffset>11430</wp:posOffset>
            </wp:positionV>
            <wp:extent cx="2755900" cy="1104900"/>
            <wp:effectExtent l="0" t="0" r="6350" b="0"/>
            <wp:wrapSquare wrapText="bothSides"/>
            <wp:docPr id="1508291114" name="Image 5" descr="MEILLEURS VOEUX 2024 (BONNE ANNÉE 2024 : image vectorielle de stock (libre  de droits) 2379323913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ILLEURS VOEUX 2024 (BONNE ANNÉE 2024 : image vectorielle de stock (libre  de droits) 2379323913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60" t="9886" r="5760" b="9125"/>
                    <a:stretch/>
                  </pic:blipFill>
                  <pic:spPr bwMode="auto">
                    <a:xfrm>
                      <a:off x="0" y="0"/>
                      <a:ext cx="2755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18EBD8" w14:textId="32A5509F" w:rsidR="008F2E2D" w:rsidRPr="008F2E2D" w:rsidRDefault="008F2E2D" w:rsidP="008F2E2D">
      <w:pPr>
        <w:shd w:val="clear" w:color="auto" w:fill="FFFFFF"/>
        <w:ind w:left="142" w:right="264"/>
        <w:jc w:val="both"/>
        <w:textAlignment w:val="baseline"/>
        <w:rPr>
          <w:rFonts w:ascii="Roboto" w:eastAsia="Times New Roman" w:hAnsi="Roboto" w:cs="Calibri"/>
          <w:sz w:val="40"/>
          <w:szCs w:val="40"/>
          <w:bdr w:val="none" w:sz="0" w:space="0" w:color="auto" w:frame="1"/>
          <w:lang w:eastAsia="fr-FR"/>
        </w:rPr>
      </w:pPr>
    </w:p>
    <w:p w14:paraId="19203EA2" w14:textId="77777777" w:rsidR="008F2E2D" w:rsidRPr="008F2E2D" w:rsidRDefault="008F2E2D" w:rsidP="008F2E2D">
      <w:pPr>
        <w:shd w:val="clear" w:color="auto" w:fill="FFFFFF"/>
        <w:ind w:left="142" w:right="264"/>
        <w:jc w:val="both"/>
        <w:textAlignment w:val="baseline"/>
        <w:rPr>
          <w:rFonts w:ascii="Roboto" w:eastAsia="Times New Roman" w:hAnsi="Roboto" w:cs="Calibri"/>
          <w:sz w:val="40"/>
          <w:szCs w:val="40"/>
          <w:bdr w:val="none" w:sz="0" w:space="0" w:color="auto" w:frame="1"/>
          <w:lang w:eastAsia="fr-FR"/>
        </w:rPr>
      </w:pPr>
    </w:p>
    <w:p w14:paraId="322E4A5B" w14:textId="6ADD5E86" w:rsidR="008F2E2D" w:rsidRPr="008F2E2D" w:rsidRDefault="008F2E2D" w:rsidP="008F2E2D">
      <w:pPr>
        <w:shd w:val="clear" w:color="auto" w:fill="FFFFFF"/>
        <w:ind w:left="142" w:right="264"/>
        <w:jc w:val="center"/>
        <w:textAlignment w:val="baseline"/>
        <w:rPr>
          <w:rFonts w:ascii="Roboto" w:eastAsia="Times New Roman" w:hAnsi="Roboto" w:cs="Calibri"/>
          <w:b/>
          <w:bCs/>
          <w:color w:val="FF0000"/>
          <w:sz w:val="40"/>
          <w:szCs w:val="40"/>
          <w:bdr w:val="none" w:sz="0" w:space="0" w:color="auto" w:frame="1"/>
          <w:lang w:eastAsia="fr-FR"/>
        </w:rPr>
      </w:pPr>
      <w:r w:rsidRPr="008F2E2D">
        <w:rPr>
          <w:rFonts w:ascii="Roboto" w:eastAsia="Times New Roman" w:hAnsi="Roboto" w:cs="Calibri"/>
          <w:b/>
          <w:bCs/>
          <w:color w:val="FF0000"/>
          <w:sz w:val="40"/>
          <w:szCs w:val="40"/>
          <w:bdr w:val="none" w:sz="0" w:space="0" w:color="auto" w:frame="1"/>
          <w:lang w:eastAsia="fr-FR"/>
        </w:rPr>
        <w:t>Toute l’équipe du laboratoire Unilabs BIOGEN vous souhaite une excellente année 2024 .</w:t>
      </w:r>
    </w:p>
    <w:p w14:paraId="32E5ECC6" w14:textId="77777777" w:rsidR="008F2E2D" w:rsidRDefault="008F2E2D" w:rsidP="008F2E2D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505050"/>
          <w:sz w:val="24"/>
          <w:szCs w:val="24"/>
        </w:rPr>
      </w:pPr>
    </w:p>
    <w:p w14:paraId="6A0F3409" w14:textId="11DF4648" w:rsidR="0076079D" w:rsidRPr="008F2E2D" w:rsidRDefault="008F2E2D" w:rsidP="008F2E2D">
      <w:pPr>
        <w:pStyle w:val="Titre4"/>
        <w:shd w:val="clear" w:color="auto" w:fill="FFE599" w:themeFill="accent4" w:themeFillTint="66"/>
        <w:ind w:left="142" w:right="264"/>
        <w:jc w:val="center"/>
        <w:rPr>
          <w:rFonts w:ascii="Roboto" w:hAnsi="Roboto"/>
          <w:color w:val="DC3A22"/>
          <w:sz w:val="40"/>
          <w:szCs w:val="40"/>
        </w:rPr>
      </w:pPr>
      <w:r w:rsidRPr="008F2E2D">
        <w:rPr>
          <w:rFonts w:ascii="Roboto" w:hAnsi="Roboto"/>
          <w:color w:val="DC3A22"/>
          <w:sz w:val="40"/>
          <w:szCs w:val="40"/>
        </w:rPr>
        <w:t>IDE LAB</w:t>
      </w:r>
    </w:p>
    <w:p w14:paraId="7B1BA425" w14:textId="77777777" w:rsidR="008F2E2D" w:rsidRPr="00F529BD" w:rsidRDefault="008F2E2D" w:rsidP="008F2E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8"/>
          <w:szCs w:val="8"/>
        </w:rPr>
      </w:pPr>
    </w:p>
    <w:p w14:paraId="79EC77BE" w14:textId="2F153A49" w:rsidR="008F2E2D" w:rsidRPr="00025044" w:rsidRDefault="008F2E2D" w:rsidP="008F2E2D">
      <w:pPr>
        <w:pStyle w:val="xmsonormal"/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22"/>
          <w:szCs w:val="22"/>
        </w:rPr>
      </w:pPr>
      <w:r w:rsidRPr="00025044">
        <w:rPr>
          <w:rFonts w:ascii="Roboto" w:hAnsi="Roboto" w:cs="Calibri"/>
          <w:color w:val="242424"/>
          <w:sz w:val="22"/>
          <w:szCs w:val="22"/>
        </w:rPr>
        <w:t>Nous vous informons que </w:t>
      </w:r>
      <w:r w:rsidR="00D909A8">
        <w:rPr>
          <w:rFonts w:ascii="Roboto" w:hAnsi="Roboto" w:cs="Calibri"/>
          <w:color w:val="242424"/>
          <w:sz w:val="22"/>
          <w:szCs w:val="22"/>
        </w:rPr>
        <w:t xml:space="preserve"> la mise à jour de </w:t>
      </w:r>
      <w:r w:rsidRPr="00025044">
        <w:rPr>
          <w:rFonts w:ascii="Roboto" w:hAnsi="Roboto" w:cs="Calibri"/>
          <w:b/>
          <w:bCs/>
          <w:color w:val="242424"/>
          <w:sz w:val="22"/>
          <w:szCs w:val="22"/>
        </w:rPr>
        <w:t>l</w:t>
      </w:r>
      <w:r w:rsidR="00F529BD">
        <w:rPr>
          <w:rFonts w:ascii="Roboto" w:hAnsi="Roboto" w:cs="Calibri"/>
          <w:b/>
          <w:bCs/>
          <w:color w:val="242424"/>
          <w:sz w:val="22"/>
          <w:szCs w:val="22"/>
        </w:rPr>
        <w:t xml:space="preserve">’application </w:t>
      </w:r>
      <w:r w:rsidRPr="00025044">
        <w:rPr>
          <w:rFonts w:ascii="Roboto" w:hAnsi="Roboto" w:cs="Calibri"/>
          <w:b/>
          <w:bCs/>
          <w:color w:val="242424"/>
          <w:sz w:val="22"/>
          <w:szCs w:val="22"/>
        </w:rPr>
        <w:t>PAD web</w:t>
      </w:r>
      <w:r w:rsidRPr="00025044">
        <w:rPr>
          <w:rFonts w:ascii="Roboto" w:hAnsi="Roboto" w:cs="Calibri"/>
          <w:color w:val="242424"/>
          <w:sz w:val="22"/>
          <w:szCs w:val="22"/>
        </w:rPr>
        <w:t> </w:t>
      </w:r>
      <w:r w:rsidRPr="00025044">
        <w:rPr>
          <w:rFonts w:ascii="Roboto" w:hAnsi="Roboto" w:cs="Calibri"/>
          <w:b/>
          <w:bCs/>
          <w:color w:val="242424"/>
          <w:sz w:val="22"/>
          <w:szCs w:val="22"/>
        </w:rPr>
        <w:t>en 6.2</w:t>
      </w:r>
      <w:r w:rsidRPr="00025044">
        <w:rPr>
          <w:rFonts w:ascii="Roboto" w:hAnsi="Roboto" w:cs="Calibri"/>
          <w:color w:val="242424"/>
          <w:sz w:val="22"/>
          <w:szCs w:val="22"/>
        </w:rPr>
        <w:t> aura lieu le </w:t>
      </w:r>
      <w:r w:rsidRPr="00025044">
        <w:rPr>
          <w:rFonts w:ascii="Roboto" w:hAnsi="Roboto" w:cs="Calibri"/>
          <w:b/>
          <w:bCs/>
          <w:color w:val="242424"/>
          <w:sz w:val="22"/>
          <w:szCs w:val="22"/>
        </w:rPr>
        <w:t>lundi 08 janvier 2024 </w:t>
      </w:r>
      <w:r w:rsidRPr="00025044">
        <w:rPr>
          <w:rFonts w:ascii="Roboto" w:hAnsi="Roboto" w:cs="Calibri"/>
          <w:color w:val="242424"/>
          <w:sz w:val="22"/>
          <w:szCs w:val="22"/>
        </w:rPr>
        <w:t>de</w:t>
      </w:r>
      <w:r w:rsidRPr="00025044">
        <w:rPr>
          <w:rFonts w:ascii="Roboto" w:hAnsi="Roboto" w:cs="Calibri"/>
          <w:b/>
          <w:bCs/>
          <w:color w:val="242424"/>
          <w:sz w:val="22"/>
          <w:szCs w:val="22"/>
        </w:rPr>
        <w:t> 14h à 18h</w:t>
      </w:r>
      <w:r w:rsidRPr="00025044">
        <w:rPr>
          <w:rFonts w:ascii="Roboto" w:hAnsi="Roboto" w:cs="Calibri"/>
          <w:color w:val="242424"/>
          <w:sz w:val="22"/>
          <w:szCs w:val="22"/>
        </w:rPr>
        <w:t>, nous attirons votre attention sur le fait que </w:t>
      </w:r>
      <w:r w:rsidRPr="00025044">
        <w:rPr>
          <w:rFonts w:ascii="Roboto" w:hAnsi="Roboto" w:cs="Calibri"/>
          <w:b/>
          <w:bCs/>
          <w:color w:val="242424"/>
          <w:sz w:val="22"/>
          <w:szCs w:val="22"/>
        </w:rPr>
        <w:t>l’utilisation de PAD ne sera pas possible</w:t>
      </w:r>
      <w:r w:rsidRPr="00025044">
        <w:rPr>
          <w:rFonts w:ascii="Roboto" w:hAnsi="Roboto" w:cs="Calibri"/>
          <w:color w:val="242424"/>
          <w:sz w:val="22"/>
          <w:szCs w:val="22"/>
        </w:rPr>
        <w:t> durant cette demi-journée.</w:t>
      </w:r>
    </w:p>
    <w:p w14:paraId="1B213329" w14:textId="77777777" w:rsidR="008F2E2D" w:rsidRPr="00F529BD" w:rsidRDefault="008F2E2D" w:rsidP="008F2E2D">
      <w:pPr>
        <w:pStyle w:val="xmsonormal"/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12"/>
          <w:szCs w:val="12"/>
        </w:rPr>
      </w:pPr>
    </w:p>
    <w:p w14:paraId="1C67B268" w14:textId="397FEC3F" w:rsidR="008F2E2D" w:rsidRDefault="008F2E2D" w:rsidP="008F2E2D">
      <w:pPr>
        <w:pStyle w:val="xmsonormal"/>
        <w:shd w:val="clear" w:color="auto" w:fill="FFFFFF"/>
        <w:spacing w:before="0" w:beforeAutospacing="0" w:after="0" w:afterAutospacing="0"/>
      </w:pPr>
      <w:r w:rsidRPr="00025044">
        <w:rPr>
          <w:rFonts w:ascii="Roboto" w:hAnsi="Roboto" w:cs="Calibri"/>
          <w:color w:val="242424"/>
          <w:sz w:val="22"/>
          <w:szCs w:val="22"/>
        </w:rPr>
        <w:t>Quelques nouveautés</w:t>
      </w:r>
      <w:r w:rsidR="00025044">
        <w:t xml:space="preserve"> sur l’application mobile :</w:t>
      </w:r>
    </w:p>
    <w:p w14:paraId="44F47AD1" w14:textId="77777777" w:rsidR="00025044" w:rsidRPr="00025044" w:rsidRDefault="00025044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25044">
        <w:rPr>
          <w:rFonts w:ascii="Roboto" w:hAnsi="Roboto"/>
          <w:b/>
          <w:bCs/>
          <w:sz w:val="28"/>
          <w:szCs w:val="28"/>
        </w:rPr>
        <w:t>Déconnection automatique de l’application à 23h</w:t>
      </w:r>
    </w:p>
    <w:p w14:paraId="721883C2" w14:textId="55034CCD" w:rsidR="00025044" w:rsidRPr="00025044" w:rsidRDefault="00F529BD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Choix de recevoir </w:t>
      </w:r>
      <w:r w:rsidR="00025044" w:rsidRPr="00025044">
        <w:rPr>
          <w:rFonts w:ascii="Roboto" w:hAnsi="Roboto"/>
          <w:b/>
          <w:bCs/>
          <w:sz w:val="28"/>
          <w:szCs w:val="28"/>
        </w:rPr>
        <w:t>ou non des résultats</w:t>
      </w:r>
      <w:r>
        <w:rPr>
          <w:rFonts w:ascii="Roboto" w:hAnsi="Roboto"/>
          <w:b/>
          <w:bCs/>
          <w:sz w:val="28"/>
          <w:szCs w:val="28"/>
        </w:rPr>
        <w:t xml:space="preserve"> </w:t>
      </w:r>
      <w:r w:rsidRPr="00F529BD">
        <w:rPr>
          <w:rFonts w:ascii="Roboto" w:hAnsi="Roboto"/>
          <w:sz w:val="20"/>
          <w:szCs w:val="20"/>
        </w:rPr>
        <w:t>(Paramétrer à Oui par défaut)</w:t>
      </w:r>
    </w:p>
    <w:p w14:paraId="441F1419" w14:textId="324D5575" w:rsidR="00025044" w:rsidRPr="00025044" w:rsidRDefault="00025044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22"/>
          <w:szCs w:val="22"/>
        </w:rPr>
      </w:pPr>
      <w:r w:rsidRPr="00025044">
        <w:rPr>
          <w:rFonts w:ascii="Roboto" w:hAnsi="Roboto"/>
          <w:sz w:val="22"/>
          <w:szCs w:val="22"/>
        </w:rPr>
        <w:t>Ajout de l'</w:t>
      </w:r>
      <w:proofErr w:type="spellStart"/>
      <w:r w:rsidRPr="00025044">
        <w:rPr>
          <w:rFonts w:ascii="Roboto" w:hAnsi="Roboto"/>
          <w:sz w:val="22"/>
          <w:szCs w:val="22"/>
        </w:rPr>
        <w:t>oeil</w:t>
      </w:r>
      <w:proofErr w:type="spellEnd"/>
      <w:r w:rsidRPr="00025044">
        <w:rPr>
          <w:rFonts w:ascii="Roboto" w:hAnsi="Roboto"/>
          <w:sz w:val="22"/>
          <w:szCs w:val="22"/>
        </w:rPr>
        <w:t xml:space="preserve"> pour afficher le mot de passe </w:t>
      </w:r>
    </w:p>
    <w:p w14:paraId="2C94B2A4" w14:textId="77777777" w:rsidR="00025044" w:rsidRPr="00025044" w:rsidRDefault="00025044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22"/>
          <w:szCs w:val="22"/>
        </w:rPr>
      </w:pPr>
      <w:r w:rsidRPr="00025044">
        <w:rPr>
          <w:rFonts w:ascii="Roboto" w:hAnsi="Roboto"/>
          <w:sz w:val="22"/>
          <w:szCs w:val="22"/>
        </w:rPr>
        <w:t xml:space="preserve"> Envoi d'un mail au laboratoire </w:t>
      </w:r>
    </w:p>
    <w:p w14:paraId="3237770E" w14:textId="77777777" w:rsidR="00025044" w:rsidRPr="00025044" w:rsidRDefault="00025044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22"/>
          <w:szCs w:val="22"/>
        </w:rPr>
      </w:pPr>
      <w:r w:rsidRPr="00025044">
        <w:rPr>
          <w:rFonts w:ascii="Roboto" w:hAnsi="Roboto"/>
          <w:sz w:val="22"/>
          <w:szCs w:val="22"/>
        </w:rPr>
        <w:t xml:space="preserve"> Personnalisation de la couleur pour le sexe du patient : </w:t>
      </w:r>
    </w:p>
    <w:p w14:paraId="18AF2234" w14:textId="77777777" w:rsidR="00025044" w:rsidRDefault="00025044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22"/>
          <w:szCs w:val="22"/>
        </w:rPr>
      </w:pPr>
      <w:r w:rsidRPr="00025044">
        <w:rPr>
          <w:rFonts w:ascii="Roboto" w:hAnsi="Roboto"/>
          <w:sz w:val="22"/>
          <w:szCs w:val="22"/>
        </w:rPr>
        <w:t xml:space="preserve"> Bon de commande : </w:t>
      </w:r>
      <w:r>
        <w:rPr>
          <w:rFonts w:ascii="Roboto" w:hAnsi="Roboto" w:cs="Calibri"/>
          <w:color w:val="242424"/>
          <w:sz w:val="22"/>
          <w:szCs w:val="22"/>
        </w:rPr>
        <w:t xml:space="preserve"> </w:t>
      </w:r>
      <w:r w:rsidRPr="00025044">
        <w:rPr>
          <w:rFonts w:ascii="Roboto" w:hAnsi="Roboto"/>
          <w:sz w:val="22"/>
          <w:szCs w:val="22"/>
        </w:rPr>
        <w:t xml:space="preserve">Visualiser les commandes effectuées par vos collègues de votre cabinet. Intéressant pour les cabinets qui mutualisent leurs commandes. </w:t>
      </w:r>
    </w:p>
    <w:p w14:paraId="4771C200" w14:textId="77777777" w:rsidR="00025044" w:rsidRPr="00025044" w:rsidRDefault="00025044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22"/>
          <w:szCs w:val="22"/>
        </w:rPr>
      </w:pPr>
      <w:r w:rsidRPr="00025044">
        <w:rPr>
          <w:rFonts w:ascii="Roboto" w:hAnsi="Roboto"/>
          <w:sz w:val="22"/>
          <w:szCs w:val="22"/>
        </w:rPr>
        <w:t xml:space="preserve">Recherche examen avec chiffre </w:t>
      </w:r>
    </w:p>
    <w:p w14:paraId="67FB8EFB" w14:textId="77777777" w:rsidR="00025044" w:rsidRPr="00025044" w:rsidRDefault="00025044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22"/>
          <w:szCs w:val="22"/>
        </w:rPr>
      </w:pPr>
      <w:r w:rsidRPr="00025044">
        <w:rPr>
          <w:rFonts w:ascii="Roboto" w:hAnsi="Roboto"/>
          <w:sz w:val="22"/>
          <w:szCs w:val="22"/>
        </w:rPr>
        <w:t xml:space="preserve"> Examen : </w:t>
      </w:r>
    </w:p>
    <w:p w14:paraId="335D74A8" w14:textId="77777777" w:rsidR="00025044" w:rsidRDefault="00025044" w:rsidP="0002504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- </w:t>
      </w:r>
      <w:r w:rsidRPr="00025044">
        <w:rPr>
          <w:rFonts w:ascii="Roboto" w:hAnsi="Roboto"/>
          <w:sz w:val="22"/>
          <w:szCs w:val="22"/>
        </w:rPr>
        <w:t xml:space="preserve"> Suppression de l’écran blanc </w:t>
      </w:r>
    </w:p>
    <w:p w14:paraId="459B74C0" w14:textId="77777777" w:rsidR="00025044" w:rsidRDefault="00025044" w:rsidP="0002504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- </w:t>
      </w:r>
      <w:r w:rsidRPr="00025044">
        <w:rPr>
          <w:rFonts w:ascii="Roboto" w:hAnsi="Roboto"/>
          <w:sz w:val="22"/>
          <w:szCs w:val="22"/>
        </w:rPr>
        <w:t xml:space="preserve"> Alerte si A jeun o (Renforcement des contrôles sur les informations pré analytiques)</w:t>
      </w:r>
    </w:p>
    <w:p w14:paraId="20DAA814" w14:textId="59419FC7" w:rsidR="008F2E2D" w:rsidRPr="00025044" w:rsidRDefault="00025044" w:rsidP="0002504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25044">
        <w:rPr>
          <w:rFonts w:ascii="Roboto" w:hAnsi="Roboto"/>
          <w:sz w:val="22"/>
          <w:szCs w:val="22"/>
        </w:rPr>
        <w:t xml:space="preserve">AVK : ajout bouton Ok </w:t>
      </w:r>
    </w:p>
    <w:p w14:paraId="48651C7E" w14:textId="042F8F27" w:rsidR="00025044" w:rsidRDefault="00F529BD" w:rsidP="00025044">
      <w:pPr>
        <w:pStyle w:val="xmsonormal"/>
        <w:shd w:val="clear" w:color="auto" w:fill="FFFFFF"/>
        <w:spacing w:before="0" w:beforeAutospacing="0" w:after="0" w:afterAutospacing="0"/>
        <w:ind w:left="720"/>
      </w:pPr>
      <w:r>
        <w:t>Nous restons à votre disposition pour toutes questions.</w:t>
      </w:r>
    </w:p>
    <w:p w14:paraId="46BC4524" w14:textId="77777777" w:rsidR="00F529BD" w:rsidRPr="00025044" w:rsidRDefault="00F529BD" w:rsidP="00025044">
      <w:pPr>
        <w:pStyle w:val="xmsonormal"/>
        <w:shd w:val="clear" w:color="auto" w:fill="FFFFFF"/>
        <w:spacing w:before="0" w:beforeAutospacing="0" w:after="0" w:afterAutospacing="0"/>
        <w:ind w:left="720"/>
      </w:pPr>
    </w:p>
    <w:p w14:paraId="0BE6CA6F" w14:textId="5D93D24A" w:rsidR="00025044" w:rsidRPr="008F2E2D" w:rsidRDefault="00F529BD" w:rsidP="00025044">
      <w:pPr>
        <w:pStyle w:val="Titre4"/>
        <w:shd w:val="clear" w:color="auto" w:fill="FFE599" w:themeFill="accent4" w:themeFillTint="66"/>
        <w:ind w:left="142" w:right="264"/>
        <w:jc w:val="center"/>
        <w:rPr>
          <w:rFonts w:ascii="Roboto" w:hAnsi="Roboto"/>
          <w:color w:val="DC3A22"/>
          <w:sz w:val="40"/>
          <w:szCs w:val="40"/>
        </w:rPr>
      </w:pPr>
      <w:r>
        <w:rPr>
          <w:rFonts w:ascii="Roboto" w:hAnsi="Roboto"/>
          <w:color w:val="DC3A22"/>
          <w:sz w:val="40"/>
          <w:szCs w:val="40"/>
        </w:rPr>
        <w:t>ATTESTATION DE MUTUELLE</w:t>
      </w:r>
    </w:p>
    <w:p w14:paraId="11E1FB6A" w14:textId="4F176DDF" w:rsidR="00025044" w:rsidRPr="00F529BD" w:rsidRDefault="00025044" w:rsidP="0002504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Roboto" w:hAnsi="Roboto"/>
          <w:sz w:val="22"/>
          <w:szCs w:val="22"/>
        </w:rPr>
      </w:pPr>
      <w:r w:rsidRPr="00F529BD">
        <w:rPr>
          <w:rFonts w:ascii="Roboto" w:hAnsi="Roboto"/>
          <w:sz w:val="22"/>
          <w:szCs w:val="22"/>
        </w:rPr>
        <w:t>Qui dit nouvelle année dit nouvelle carte, pensez à nous les joindre aux prélèvements</w:t>
      </w:r>
    </w:p>
    <w:p w14:paraId="247B34E2" w14:textId="77777777" w:rsidR="00025044" w:rsidRPr="00F529BD" w:rsidRDefault="00025044" w:rsidP="0002504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Roboto" w:hAnsi="Roboto"/>
        </w:rPr>
      </w:pPr>
    </w:p>
    <w:p w14:paraId="145D9D09" w14:textId="5A026AB8" w:rsidR="00025044" w:rsidRPr="00F529BD" w:rsidRDefault="00025044" w:rsidP="00025044">
      <w:pPr>
        <w:pStyle w:val="Titre4"/>
        <w:shd w:val="clear" w:color="auto" w:fill="FFE599" w:themeFill="accent4" w:themeFillTint="66"/>
        <w:ind w:left="142" w:right="264"/>
        <w:jc w:val="center"/>
        <w:rPr>
          <w:rFonts w:ascii="Roboto" w:hAnsi="Roboto"/>
          <w:color w:val="DC3A22"/>
          <w:sz w:val="40"/>
          <w:szCs w:val="40"/>
        </w:rPr>
      </w:pPr>
      <w:r w:rsidRPr="00F529BD">
        <w:rPr>
          <w:rFonts w:ascii="Roboto" w:hAnsi="Roboto"/>
          <w:color w:val="DC3A22"/>
          <w:sz w:val="40"/>
          <w:szCs w:val="40"/>
        </w:rPr>
        <w:t>INS ET CONVENTION</w:t>
      </w:r>
    </w:p>
    <w:p w14:paraId="7F4DC583" w14:textId="3DFF8DE1" w:rsidR="008F2E2D" w:rsidRPr="00F529BD" w:rsidRDefault="00025044" w:rsidP="00F529BD">
      <w:pPr>
        <w:ind w:firstLine="142"/>
        <w:jc w:val="center"/>
        <w:rPr>
          <w:rFonts w:ascii="Roboto" w:hAnsi="Roboto"/>
        </w:rPr>
      </w:pPr>
      <w:r w:rsidRPr="00F529BD">
        <w:rPr>
          <w:rFonts w:ascii="Roboto" w:hAnsi="Roboto"/>
        </w:rPr>
        <w:t>Merci de nous</w:t>
      </w:r>
      <w:r w:rsidR="00F529BD" w:rsidRPr="00F529BD">
        <w:rPr>
          <w:rFonts w:ascii="Roboto" w:hAnsi="Roboto"/>
        </w:rPr>
        <w:t xml:space="preserve"> retourner les </w:t>
      </w:r>
      <w:r w:rsidRPr="00F529BD">
        <w:rPr>
          <w:rFonts w:ascii="Roboto" w:hAnsi="Roboto"/>
        </w:rPr>
        <w:t xml:space="preserve"> conventions</w:t>
      </w:r>
      <w:r w:rsidR="00F529BD" w:rsidRPr="00F529BD">
        <w:rPr>
          <w:rFonts w:ascii="Roboto" w:hAnsi="Roboto"/>
        </w:rPr>
        <w:t xml:space="preserve">  qui vous été transmises en décembre 2023, ainsi que la revue de contrat ( source d’amélioration et de réponses à vos attentes).</w:t>
      </w:r>
    </w:p>
    <w:sectPr w:rsidR="008F2E2D" w:rsidRPr="00F529BD" w:rsidSect="008F2E2D">
      <w:footerReference w:type="default" r:id="rId11"/>
      <w:pgSz w:w="11906" w:h="16838"/>
      <w:pgMar w:top="0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8D2C" w14:textId="77777777" w:rsidR="002362CD" w:rsidRDefault="002362CD" w:rsidP="0076079D">
      <w:pPr>
        <w:spacing w:after="0" w:line="240" w:lineRule="auto"/>
      </w:pPr>
      <w:r>
        <w:separator/>
      </w:r>
    </w:p>
  </w:endnote>
  <w:endnote w:type="continuationSeparator" w:id="0">
    <w:p w14:paraId="255157A1" w14:textId="77777777" w:rsidR="002362CD" w:rsidRDefault="002362CD" w:rsidP="0076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F8C3" w14:textId="0D47B639" w:rsidR="006332FD" w:rsidRPr="00025044" w:rsidRDefault="00025044" w:rsidP="00025044">
    <w:pPr>
      <w:tabs>
        <w:tab w:val="center" w:pos="4536"/>
        <w:tab w:val="right" w:pos="9356"/>
      </w:tabs>
      <w:ind w:left="-426" w:right="-428"/>
      <w:rPr>
        <w:rFonts w:ascii="Roboto" w:hAnsi="Roboto"/>
        <w:i/>
        <w:iCs/>
        <w:color w:val="FF0000"/>
        <w:sz w:val="16"/>
        <w:szCs w:val="16"/>
      </w:rPr>
    </w:pPr>
    <w:r w:rsidRPr="00025044">
      <w:rPr>
        <w:rFonts w:ascii="Roboto" w:hAnsi="Roboto"/>
        <w:b/>
        <w:i/>
        <w:iCs/>
        <w:color w:val="FF0000"/>
        <w:sz w:val="16"/>
        <w:szCs w:val="16"/>
      </w:rPr>
      <w:t>LC-2023-ENR-001-IDE</w:t>
    </w:r>
    <w:r w:rsidR="006332FD" w:rsidRPr="00025044">
      <w:rPr>
        <w:rFonts w:ascii="Roboto" w:hAnsi="Roboto"/>
        <w:i/>
        <w:iCs/>
        <w:snapToGrid w:val="0"/>
        <w:color w:val="FF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8332" w14:textId="77777777" w:rsidR="002362CD" w:rsidRDefault="002362CD" w:rsidP="0076079D">
      <w:pPr>
        <w:spacing w:after="0" w:line="240" w:lineRule="auto"/>
      </w:pPr>
      <w:r>
        <w:separator/>
      </w:r>
    </w:p>
  </w:footnote>
  <w:footnote w:type="continuationSeparator" w:id="0">
    <w:p w14:paraId="46577F57" w14:textId="77777777" w:rsidR="002362CD" w:rsidRDefault="002362CD" w:rsidP="0076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12F45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2A3"/>
      </v:shape>
    </w:pict>
  </w:numPicBullet>
  <w:abstractNum w:abstractNumId="0" w15:restartNumberingAfterBreak="0">
    <w:nsid w:val="5AD13AB9"/>
    <w:multiLevelType w:val="hybridMultilevel"/>
    <w:tmpl w:val="53CC4C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9D"/>
    <w:rsid w:val="00025044"/>
    <w:rsid w:val="00231165"/>
    <w:rsid w:val="002362CD"/>
    <w:rsid w:val="00396C15"/>
    <w:rsid w:val="0057564F"/>
    <w:rsid w:val="006332FD"/>
    <w:rsid w:val="0076079D"/>
    <w:rsid w:val="008D1BF6"/>
    <w:rsid w:val="008E6D81"/>
    <w:rsid w:val="008F2E2D"/>
    <w:rsid w:val="009437A3"/>
    <w:rsid w:val="009A1ACF"/>
    <w:rsid w:val="00A23DC4"/>
    <w:rsid w:val="00C37122"/>
    <w:rsid w:val="00D07225"/>
    <w:rsid w:val="00D25345"/>
    <w:rsid w:val="00D86506"/>
    <w:rsid w:val="00D909A8"/>
    <w:rsid w:val="00F529BD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D4E17"/>
  <w15:docId w15:val="{6031ABAA-C7B1-4F47-887E-E2E4E1E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9D"/>
    <w:pPr>
      <w:spacing w:after="200" w:line="276" w:lineRule="auto"/>
    </w:pPr>
  </w:style>
  <w:style w:type="paragraph" w:styleId="Titre4">
    <w:name w:val="heading 4"/>
    <w:basedOn w:val="Normal"/>
    <w:link w:val="Titre4Car"/>
    <w:uiPriority w:val="9"/>
    <w:semiHidden/>
    <w:unhideWhenUsed/>
    <w:qFormat/>
    <w:rsid w:val="008F2E2D"/>
    <w:pPr>
      <w:widowControl w:val="0"/>
      <w:autoSpaceDE w:val="0"/>
      <w:autoSpaceDN w:val="0"/>
      <w:spacing w:after="0" w:line="240" w:lineRule="auto"/>
      <w:ind w:left="868"/>
      <w:outlineLvl w:val="3"/>
    </w:pPr>
    <w:rPr>
      <w:rFonts w:ascii="Tahoma" w:eastAsia="Tahoma" w:hAnsi="Tahoma" w:cs="Tahoma"/>
      <w:b/>
      <w:bCs/>
      <w:sz w:val="63"/>
      <w:szCs w:val="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79D"/>
  </w:style>
  <w:style w:type="paragraph" w:styleId="Pieddepage">
    <w:name w:val="footer"/>
    <w:basedOn w:val="Normal"/>
    <w:link w:val="PieddepageCar"/>
    <w:uiPriority w:val="99"/>
    <w:unhideWhenUsed/>
    <w:rsid w:val="0076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79D"/>
  </w:style>
  <w:style w:type="paragraph" w:styleId="Textedebulles">
    <w:name w:val="Balloon Text"/>
    <w:basedOn w:val="Normal"/>
    <w:link w:val="TextedebullesCar"/>
    <w:uiPriority w:val="99"/>
    <w:semiHidden/>
    <w:unhideWhenUsed/>
    <w:rsid w:val="0023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1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F2E2D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8F2E2D"/>
    <w:rPr>
      <w:rFonts w:ascii="Tahoma" w:eastAsia="Tahoma" w:hAnsi="Tahoma" w:cs="Tahoma"/>
      <w:b/>
      <w:bCs/>
      <w:sz w:val="63"/>
      <w:szCs w:val="63"/>
    </w:rPr>
  </w:style>
  <w:style w:type="paragraph" w:customStyle="1" w:styleId="xmsonormal">
    <w:name w:val="x_msonormal"/>
    <w:basedOn w:val="Normal"/>
    <w:rsid w:val="008F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EFED-0AB4-4BB8-B305-E6A47F4E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Laboratoire</dc:creator>
  <cp:lastModifiedBy>Audrey BACQUET</cp:lastModifiedBy>
  <cp:revision>3</cp:revision>
  <dcterms:created xsi:type="dcterms:W3CDTF">2024-01-05T12:10:00Z</dcterms:created>
  <dcterms:modified xsi:type="dcterms:W3CDTF">2024-01-05T12:28:00Z</dcterms:modified>
</cp:coreProperties>
</file>